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6D0" w:rsidRPr="00A247F9" w:rsidRDefault="00AB3A6C">
      <w:pPr>
        <w:pStyle w:val="Body"/>
        <w:widowControl w:val="0"/>
        <w:spacing w:after="0" w:line="276" w:lineRule="auto"/>
        <w:jc w:val="center"/>
        <w:rPr>
          <w:b/>
          <w:bCs/>
          <w:color w:val="00B050"/>
          <w:sz w:val="32"/>
          <w:szCs w:val="28"/>
          <w:u w:color="00B050"/>
        </w:rPr>
      </w:pPr>
      <w:r w:rsidRPr="00A247F9">
        <w:rPr>
          <w:b/>
          <w:bCs/>
          <w:color w:val="00B050"/>
          <w:sz w:val="32"/>
          <w:szCs w:val="28"/>
          <w:u w:color="00B050"/>
        </w:rPr>
        <w:t>CENTRAL UNIVERSITY OF PUNJAB, BATHINDA</w:t>
      </w:r>
    </w:p>
    <w:p w:rsidR="00FC76D0" w:rsidRDefault="00AB3A6C">
      <w:pPr>
        <w:pStyle w:val="Body"/>
        <w:widowControl w:val="0"/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(Established vide Act No. 25 (2009) of Parliament)</w:t>
      </w:r>
    </w:p>
    <w:p w:rsidR="00FC76D0" w:rsidRDefault="00AB3A6C">
      <w:pPr>
        <w:pStyle w:val="Body"/>
        <w:widowControl w:val="0"/>
        <w:spacing w:after="0" w:line="240" w:lineRule="auto"/>
        <w:jc w:val="center"/>
        <w:rPr>
          <w:b/>
          <w:bCs/>
          <w:color w:val="00B050"/>
          <w:sz w:val="32"/>
          <w:szCs w:val="32"/>
          <w:u w:color="00B050"/>
        </w:rPr>
      </w:pPr>
      <w:r>
        <w:rPr>
          <w:b/>
          <w:bCs/>
          <w:color w:val="00B050"/>
          <w:sz w:val="32"/>
          <w:szCs w:val="32"/>
          <w:u w:color="00B050"/>
          <w:lang w:val="it-IT"/>
        </w:rPr>
        <w:t>Advt. No</w:t>
      </w:r>
      <w:bookmarkStart w:id="0" w:name="_GoBack"/>
      <w:bookmarkEnd w:id="0"/>
      <w:r>
        <w:rPr>
          <w:b/>
          <w:bCs/>
          <w:color w:val="00B050"/>
          <w:sz w:val="32"/>
          <w:szCs w:val="32"/>
          <w:u w:color="00B050"/>
          <w:lang w:val="it-IT"/>
        </w:rPr>
        <w:t xml:space="preserve">: Pro </w:t>
      </w:r>
      <w:r>
        <w:rPr>
          <w:b/>
          <w:bCs/>
          <w:color w:val="00B050"/>
          <w:sz w:val="32"/>
          <w:szCs w:val="32"/>
          <w:u w:color="00B050"/>
        </w:rPr>
        <w:t>–</w:t>
      </w:r>
      <w:r w:rsidR="0097047D">
        <w:rPr>
          <w:b/>
          <w:bCs/>
          <w:color w:val="00B050"/>
          <w:sz w:val="32"/>
          <w:szCs w:val="32"/>
          <w:u w:color="00B050"/>
        </w:rPr>
        <w:t xml:space="preserve"> 333 (2026)</w:t>
      </w:r>
    </w:p>
    <w:p w:rsidR="00FC76D0" w:rsidRDefault="0097047D">
      <w:pPr>
        <w:pStyle w:val="Body"/>
        <w:widowControl w:val="0"/>
        <w:spacing w:after="0" w:line="240" w:lineRule="auto"/>
        <w:jc w:val="center"/>
        <w:rPr>
          <w:color w:val="00B050"/>
          <w:u w:color="00B050"/>
        </w:rPr>
      </w:pPr>
      <w:r>
        <w:rPr>
          <w:b/>
          <w:bCs/>
          <w:color w:val="00B050"/>
          <w:sz w:val="32"/>
          <w:szCs w:val="32"/>
          <w:u w:color="00B050"/>
          <w:lang w:val="de-DE"/>
        </w:rPr>
        <w:t>Dated: 06.04.2026</w:t>
      </w:r>
    </w:p>
    <w:tbl>
      <w:tblPr>
        <w:tblW w:w="988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068"/>
        <w:gridCol w:w="7812"/>
      </w:tblGrid>
      <w:tr w:rsidR="00FC76D0" w:rsidRPr="00B84B40" w:rsidTr="001B758D">
        <w:trPr>
          <w:trHeight w:val="866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Project Title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42" w:type="dxa"/>
              <w:bottom w:w="80" w:type="dxa"/>
              <w:right w:w="180" w:type="dxa"/>
            </w:tcMar>
          </w:tcPr>
          <w:p w:rsidR="00FC76D0" w:rsidRPr="00B84B40" w:rsidRDefault="00AB3A6C" w:rsidP="00B84B40">
            <w:pPr>
              <w:pStyle w:val="Body"/>
              <w:tabs>
                <w:tab w:val="left" w:pos="7452"/>
              </w:tabs>
              <w:spacing w:after="0" w:line="276" w:lineRule="auto"/>
              <w:ind w:left="62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eastAsia="Times New Roman Regular" w:hAnsi="Times New Roman" w:cs="Times New Roman"/>
                <w:sz w:val="24"/>
                <w:szCs w:val="24"/>
                <w:shd w:val="clear" w:color="auto" w:fill="FFFFFF"/>
                <w:rtl/>
                <w:lang w:val="ar-SA"/>
              </w:rPr>
              <w:t>“</w:t>
            </w:r>
            <w:r w:rsidR="00B84B40" w:rsidRPr="00B84B40">
              <w:rPr>
                <w:rFonts w:ascii="Times New Roman" w:hAnsi="Times New Roman" w:cs="Times New Roman"/>
                <w:b/>
                <w:sz w:val="24"/>
                <w:szCs w:val="24"/>
              </w:rPr>
              <w:t>Central role of NO in the tripartite interactions of AMH, Leptin and KNDy neurons in adiposity and PCOS Pathogenesis</w:t>
            </w:r>
            <w:r w:rsidRPr="00B84B40">
              <w:rPr>
                <w:rFonts w:ascii="Times New Roman" w:eastAsia="Times New Roman Regular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”</w:t>
            </w:r>
          </w:p>
        </w:tc>
      </w:tr>
      <w:tr w:rsidR="00FC76D0" w:rsidRPr="00B84B40">
        <w:trPr>
          <w:trHeight w:val="987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42" w:type="dxa"/>
              <w:bottom w:w="80" w:type="dxa"/>
              <w:right w:w="180" w:type="dxa"/>
            </w:tcMar>
          </w:tcPr>
          <w:p w:rsidR="00FC76D0" w:rsidRPr="00B84B40" w:rsidRDefault="00AB3A6C">
            <w:pPr>
              <w:pStyle w:val="Body"/>
              <w:tabs>
                <w:tab w:val="left" w:pos="7452"/>
              </w:tabs>
              <w:spacing w:after="0" w:line="276" w:lineRule="auto"/>
              <w:ind w:left="62" w:right="10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Dr. </w:t>
            </w:r>
            <w:r w:rsid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Jyoti Parkash</w:t>
            </w: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FC76D0" w:rsidRPr="00B84B40" w:rsidRDefault="00B84B40" w:rsidP="00B84B40">
            <w:pPr>
              <w:pStyle w:val="Body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Department of  Zoology</w:t>
            </w:r>
            <w:r w:rsidR="00AB3A6C" w:rsidRPr="00B84B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Central University of Punjab, Village Ghudda, Bathinda, Punjab-151401</w:t>
            </w:r>
          </w:p>
        </w:tc>
      </w:tr>
      <w:tr w:rsidR="001B758D" w:rsidRPr="00B84B40" w:rsidTr="001B758D">
        <w:trPr>
          <w:trHeight w:val="656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758D" w:rsidRPr="00B84B40" w:rsidRDefault="001B758D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Funding Agency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42" w:type="dxa"/>
              <w:bottom w:w="80" w:type="dxa"/>
              <w:right w:w="180" w:type="dxa"/>
            </w:tcMar>
          </w:tcPr>
          <w:p w:rsidR="001B758D" w:rsidRPr="001B758D" w:rsidRDefault="001B758D">
            <w:pPr>
              <w:pStyle w:val="Body"/>
              <w:tabs>
                <w:tab w:val="left" w:pos="7452"/>
              </w:tabs>
              <w:spacing w:after="0" w:line="276" w:lineRule="auto"/>
              <w:ind w:left="62" w:right="10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7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Anusandhan National Research Foundation (ANRF), DST, Govt. of India</w:t>
            </w:r>
          </w:p>
        </w:tc>
      </w:tr>
      <w:tr w:rsidR="00FC76D0" w:rsidRPr="00B84B40">
        <w:trPr>
          <w:trHeight w:val="987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Project Duration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42" w:type="dxa"/>
              <w:bottom w:w="80" w:type="dxa"/>
              <w:right w:w="180" w:type="dxa"/>
            </w:tcMar>
          </w:tcPr>
          <w:p w:rsidR="00FC76D0" w:rsidRPr="00B84B40" w:rsidRDefault="00AB3A6C">
            <w:pPr>
              <w:pStyle w:val="Body"/>
              <w:tabs>
                <w:tab w:val="left" w:pos="7452"/>
              </w:tabs>
              <w:spacing w:after="0" w:line="276" w:lineRule="auto"/>
              <w:ind w:left="62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Initially for a period of 01 Year, further extendable up to 3 years and/or co-terminus with the Research Project based on satisfactory work &amp; conduct of the project.</w:t>
            </w:r>
          </w:p>
        </w:tc>
      </w:tr>
      <w:tr w:rsidR="00FC76D0" w:rsidRPr="00B84B40">
        <w:trPr>
          <w:trHeight w:val="300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Post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250" w:type="dxa"/>
            </w:tcMar>
          </w:tcPr>
          <w:p w:rsidR="00FC76D0" w:rsidRPr="00B84B40" w:rsidRDefault="00AB3A6C">
            <w:pPr>
              <w:pStyle w:val="Body"/>
              <w:widowControl w:val="0"/>
              <w:tabs>
                <w:tab w:val="left" w:pos="7452"/>
              </w:tabs>
              <w:spacing w:after="0" w:line="276" w:lineRule="auto"/>
              <w:ind w:left="32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FC76D0" w:rsidRPr="00B84B40">
        <w:trPr>
          <w:trHeight w:val="300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Post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</w:tcPr>
          <w:p w:rsidR="00FC76D0" w:rsidRPr="00B84B40" w:rsidRDefault="00B84B40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Junior Research Fellow (JRF)</w:t>
            </w:r>
          </w:p>
        </w:tc>
      </w:tr>
      <w:tr w:rsidR="00FC76D0" w:rsidRPr="00B84B40">
        <w:trPr>
          <w:trHeight w:val="300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Emoluments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187" w:type="dxa"/>
            </w:tcMar>
          </w:tcPr>
          <w:p w:rsidR="00FC76D0" w:rsidRPr="00B84B40" w:rsidRDefault="00AB3A6C" w:rsidP="001B758D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Rs. </w:t>
            </w:r>
            <w:r w:rsidR="00B84B40" w:rsidRPr="00B84B4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,000/- per month + HRA 10 %</w:t>
            </w:r>
            <w:r w:rsidR="001B758D">
              <w:rPr>
                <w:rFonts w:ascii="Times New Roman" w:hAnsi="Times New Roman" w:cs="Times New Roman"/>
                <w:sz w:val="24"/>
                <w:szCs w:val="24"/>
              </w:rPr>
              <w:t xml:space="preserve"> (for first 2 Years) </w:t>
            </w:r>
            <w:r w:rsidR="001B758D"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Rs. </w:t>
            </w:r>
            <w:r w:rsidR="001B758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1B758D" w:rsidRPr="00B84B40">
              <w:rPr>
                <w:rFonts w:ascii="Times New Roman" w:hAnsi="Times New Roman" w:cs="Times New Roman"/>
                <w:sz w:val="24"/>
                <w:szCs w:val="24"/>
              </w:rPr>
              <w:t>,000/- per month + HRA 10 %</w:t>
            </w:r>
            <w:r w:rsidR="001B758D">
              <w:rPr>
                <w:rFonts w:ascii="Times New Roman" w:hAnsi="Times New Roman" w:cs="Times New Roman"/>
                <w:sz w:val="24"/>
                <w:szCs w:val="24"/>
              </w:rPr>
              <w:t xml:space="preserve"> (for 3</w:t>
            </w:r>
            <w:r w:rsidR="001B758D" w:rsidRPr="001B758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="001B758D">
              <w:rPr>
                <w:rFonts w:ascii="Times New Roman" w:hAnsi="Times New Roman" w:cs="Times New Roman"/>
                <w:sz w:val="24"/>
                <w:szCs w:val="24"/>
              </w:rPr>
              <w:t xml:space="preserve"> Year)</w:t>
            </w:r>
          </w:p>
        </w:tc>
      </w:tr>
      <w:tr w:rsidR="00FC76D0" w:rsidRPr="00B84B40">
        <w:trPr>
          <w:trHeight w:val="643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187" w:type="dxa"/>
            </w:tcMar>
          </w:tcPr>
          <w:p w:rsidR="00FC76D0" w:rsidRPr="00B84B40" w:rsidRDefault="00AB3A6C" w:rsidP="00FD6CE5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Upto </w:t>
            </w:r>
            <w:r w:rsidR="00FD6CE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 years as on date of interview (Relaxation in age is permissible for SC/ST/OBC/Female candidates as per </w:t>
            </w:r>
            <w:r w:rsidR="001B758D" w:rsidRPr="001B758D">
              <w:rPr>
                <w:rFonts w:ascii="Times New Roman" w:hAnsi="Times New Roman" w:cs="Times New Roman"/>
                <w:sz w:val="24"/>
                <w:szCs w:val="24"/>
              </w:rPr>
              <w:t>GOI rules</w:t>
            </w: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1B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76D0" w:rsidRPr="00B84B40">
        <w:trPr>
          <w:trHeight w:val="1330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Essential Qualification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87" w:type="dxa"/>
            </w:tcMar>
          </w:tcPr>
          <w:p w:rsidR="00FC76D0" w:rsidRPr="00B84B40" w:rsidRDefault="00A64784" w:rsidP="001B758D">
            <w:pPr>
              <w:shd w:val="clear" w:color="auto" w:fill="FFFFFF"/>
              <w:tabs>
                <w:tab w:val="left" w:pos="7452"/>
              </w:tabs>
              <w:spacing w:line="276" w:lineRule="auto"/>
              <w:ind w:right="107"/>
              <w:jc w:val="both"/>
            </w:pPr>
            <w:r w:rsidRPr="000830D2">
              <w:rPr>
                <w:lang w:bidi="hi-IN"/>
              </w:rPr>
              <w:t xml:space="preserve">M.Sc. in </w:t>
            </w:r>
            <w:r>
              <w:rPr>
                <w:lang w:bidi="hi-IN"/>
              </w:rPr>
              <w:t>Zoology/</w:t>
            </w:r>
            <w:r w:rsidRPr="000830D2">
              <w:rPr>
                <w:lang w:bidi="hi-IN"/>
              </w:rPr>
              <w:t>B</w:t>
            </w:r>
            <w:r w:rsidRPr="000830D2">
              <w:t>iotechnology/Human Genetics/Human Genomics/ Biochemistry</w:t>
            </w:r>
            <w:r>
              <w:t xml:space="preserve">/ </w:t>
            </w:r>
            <w:r w:rsidRPr="000830D2">
              <w:t xml:space="preserve">Molecular Biology or related </w:t>
            </w:r>
            <w:r>
              <w:t>S</w:t>
            </w:r>
            <w:r w:rsidRPr="000830D2">
              <w:t>ciences</w:t>
            </w:r>
            <w:r w:rsidRPr="000830D2">
              <w:rPr>
                <w:lang w:bidi="hi-IN"/>
              </w:rPr>
              <w:t xml:space="preserve"> </w:t>
            </w:r>
            <w:r w:rsidR="00A46734">
              <w:t>with at least 55% marks from UGC recognized University/Institutes with a valid CSIR-UGC-NET/GATE/NET qualification.</w:t>
            </w:r>
            <w:r w:rsidR="001B758D">
              <w:t xml:space="preserve"> </w:t>
            </w:r>
            <w:r w:rsidR="001B758D" w:rsidRPr="00B84B40">
              <w:t>Relaxation</w:t>
            </w:r>
            <w:r w:rsidR="001B758D">
              <w:t xml:space="preserve"> </w:t>
            </w:r>
            <w:r w:rsidR="001B758D" w:rsidRPr="00B84B40">
              <w:t xml:space="preserve">for SC/ST/OBC/Female candidates as per </w:t>
            </w:r>
            <w:r w:rsidR="001B758D">
              <w:t>GOI rules.</w:t>
            </w:r>
          </w:p>
        </w:tc>
      </w:tr>
      <w:tr w:rsidR="00FC76D0" w:rsidRPr="00B84B40">
        <w:trPr>
          <w:trHeight w:val="2017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Desirable Qualification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87" w:type="dxa"/>
            </w:tcMar>
          </w:tcPr>
          <w:p w:rsidR="00FC76D0" w:rsidRPr="00B84B40" w:rsidRDefault="00B84B40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eastAsia="Calibri" w:hAnsi="Times New Roman" w:cs="Times New Roman"/>
                <w:sz w:val="24"/>
                <w:szCs w:val="24"/>
              </w:rPr>
              <w:t>Experience in Neuroscience, Endocrinology and Reproductive Biology</w:t>
            </w:r>
            <w:r w:rsidR="00AB3A6C"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C76D0" w:rsidRPr="00B84B40" w:rsidRDefault="00AB3A6C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Experience in molecular biology techniques, including Western blot, Immunohistochemistry, RT-PCR, flow cytometry, etc. </w:t>
            </w:r>
          </w:p>
          <w:p w:rsidR="00FC76D0" w:rsidRPr="00B84B40" w:rsidRDefault="00AB3A6C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Adequate experience in computational biology.</w:t>
            </w:r>
          </w:p>
          <w:p w:rsidR="00FC76D0" w:rsidRPr="00B84B40" w:rsidRDefault="00AB3A6C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Experience in scientific manuscripts and patent drafting. </w:t>
            </w:r>
          </w:p>
          <w:p w:rsidR="00FC76D0" w:rsidRPr="00B84B40" w:rsidRDefault="00AB3A6C">
            <w:pPr>
              <w:pStyle w:val="Body"/>
              <w:numPr>
                <w:ilvl w:val="0"/>
                <w:numId w:val="1"/>
              </w:numPr>
              <w:shd w:val="clear" w:color="auto" w:fill="FFFFFF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Good communication skills</w:t>
            </w:r>
          </w:p>
        </w:tc>
      </w:tr>
      <w:tr w:rsidR="00FC76D0" w:rsidRPr="00B84B40">
        <w:trPr>
          <w:trHeight w:val="987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Engagement Period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Initially, it will be for one year, and further, the tenure will be extended based on project extension, satisfactory work, conduct, and availability of funds in the project head. </w:t>
            </w:r>
          </w:p>
        </w:tc>
      </w:tr>
      <w:tr w:rsidR="00FC76D0" w:rsidRPr="00B84B40">
        <w:trPr>
          <w:trHeight w:val="324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Last Date 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112" w:type="dxa"/>
              <w:bottom w:w="80" w:type="dxa"/>
              <w:right w:w="80" w:type="dxa"/>
            </w:tcMar>
          </w:tcPr>
          <w:p w:rsidR="00FC76D0" w:rsidRPr="00B84B40" w:rsidRDefault="00B84B40" w:rsidP="00B84B40">
            <w:pPr>
              <w:pStyle w:val="Body"/>
              <w:shd w:val="clear" w:color="auto" w:fill="FFFFFF"/>
              <w:tabs>
                <w:tab w:val="left" w:pos="7452"/>
              </w:tabs>
              <w:spacing w:after="0" w:line="276" w:lineRule="auto"/>
              <w:ind w:left="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B3A6C" w:rsidRPr="00B84B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="00AB3A6C"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April,</w:t>
            </w:r>
            <w:r w:rsidR="00AB3A6C"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 2026; 5.00PM  </w:t>
            </w:r>
          </w:p>
        </w:tc>
      </w:tr>
      <w:tr w:rsidR="00FC76D0" w:rsidRPr="00B84B40">
        <w:trPr>
          <w:trHeight w:val="643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Date/venue of interview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B84B40" w:rsidP="007F12AF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B3A6C"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th </w:t>
            </w: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April,</w:t>
            </w:r>
            <w:r w:rsidR="001B758D">
              <w:rPr>
                <w:rFonts w:ascii="Times New Roman" w:hAnsi="Times New Roman" w:cs="Times New Roman"/>
                <w:sz w:val="24"/>
                <w:szCs w:val="24"/>
              </w:rPr>
              <w:t xml:space="preserve"> 2026, 02:00 PM onwards, in </w:t>
            </w:r>
            <w:r w:rsidR="007F12AF">
              <w:rPr>
                <w:rFonts w:ascii="Times New Roman" w:hAnsi="Times New Roman" w:cs="Times New Roman"/>
                <w:sz w:val="24"/>
                <w:szCs w:val="24"/>
              </w:rPr>
              <w:t>offline</w:t>
            </w:r>
            <w:r w:rsidR="00AB3A6C"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 mode </w:t>
            </w:r>
          </w:p>
        </w:tc>
      </w:tr>
      <w:tr w:rsidR="00FC76D0" w:rsidRPr="00B84B40">
        <w:trPr>
          <w:trHeight w:val="2804"/>
          <w:jc w:val="center"/>
        </w:trPr>
        <w:tc>
          <w:tcPr>
            <w:tcW w:w="2068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C76D0" w:rsidRPr="00B84B40" w:rsidRDefault="00AB3A6C">
            <w:pPr>
              <w:pStyle w:val="Body"/>
              <w:widowControl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Terms and            Conditions</w:t>
            </w:r>
          </w:p>
        </w:tc>
        <w:tc>
          <w:tcPr>
            <w:tcW w:w="7812" w:type="dxa"/>
            <w:tcBorders>
              <w:top w:val="single" w:sz="4" w:space="0" w:color="000000"/>
              <w:left w:val="single" w:sz="8" w:space="0" w:color="00000A"/>
              <w:bottom w:val="single" w:sz="4" w:space="0" w:color="000000"/>
              <w:right w:val="single" w:sz="8" w:space="0" w:color="00000A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53" w:type="dxa"/>
            </w:tcMar>
          </w:tcPr>
          <w:p w:rsidR="00FC76D0" w:rsidRPr="00B84B40" w:rsidRDefault="00AB3A6C">
            <w:pPr>
              <w:pStyle w:val="Body"/>
              <w:widowControl w:val="0"/>
              <w:numPr>
                <w:ilvl w:val="0"/>
                <w:numId w:val="2"/>
              </w:numPr>
              <w:spacing w:after="0" w:line="276" w:lineRule="auto"/>
              <w:ind w:right="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Candidates should attach duly filled applications.</w:t>
            </w:r>
          </w:p>
          <w:p w:rsidR="00FC76D0" w:rsidRPr="00B84B40" w:rsidRDefault="00AB3A6C">
            <w:pPr>
              <w:pStyle w:val="Body"/>
              <w:widowControl w:val="0"/>
              <w:numPr>
                <w:ilvl w:val="0"/>
                <w:numId w:val="2"/>
              </w:numPr>
              <w:spacing w:after="0" w:line="276" w:lineRule="auto"/>
              <w:ind w:right="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Candidates should attach the original and self-attested copies of all the supporting documents/experience certificate(s) and reprint(s) of publication(s) with their application form. </w:t>
            </w:r>
          </w:p>
          <w:p w:rsidR="00FC76D0" w:rsidRPr="00B84B40" w:rsidRDefault="00AB3A6C">
            <w:pPr>
              <w:pStyle w:val="Body"/>
              <w:widowControl w:val="0"/>
              <w:numPr>
                <w:ilvl w:val="0"/>
                <w:numId w:val="2"/>
              </w:numPr>
              <w:spacing w:after="0" w:line="276" w:lineRule="auto"/>
              <w:ind w:right="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>No canvassing in any form will be entertained.</w:t>
            </w:r>
          </w:p>
          <w:p w:rsidR="00FC76D0" w:rsidRPr="00B84B40" w:rsidRDefault="00AB3A6C">
            <w:pPr>
              <w:pStyle w:val="Body"/>
              <w:widowControl w:val="0"/>
              <w:numPr>
                <w:ilvl w:val="0"/>
                <w:numId w:val="2"/>
              </w:numPr>
              <w:spacing w:after="0" w:line="276" w:lineRule="auto"/>
              <w:ind w:right="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For more details/clarification, please contact Project Investigator on </w:t>
            </w:r>
            <w:hyperlink r:id="rId7" w:history="1">
              <w:r w:rsidR="00B84B40" w:rsidRPr="00B84B40">
                <w:rPr>
                  <w:rStyle w:val="Hyperlink0"/>
                  <w:rFonts w:ascii="Times New Roman" w:hAnsi="Times New Roman" w:cs="Times New Roman"/>
                  <w:sz w:val="24"/>
                  <w:szCs w:val="24"/>
                </w:rPr>
                <w:t>jyoti.parkash</w:t>
              </w:r>
              <w:r w:rsidRPr="00B84B40">
                <w:rPr>
                  <w:rStyle w:val="Hyperlink0"/>
                  <w:rFonts w:ascii="Times New Roman" w:hAnsi="Times New Roman" w:cs="Times New Roman"/>
                  <w:sz w:val="24"/>
                  <w:szCs w:val="24"/>
                </w:rPr>
                <w:t>@cup.edu.in</w:t>
              </w:r>
            </w:hyperlink>
            <w:r w:rsidRPr="00B84B4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A8734E" w:rsidRPr="00A8734E" w:rsidRDefault="00AB3A6C">
            <w:pPr>
              <w:pStyle w:val="Body"/>
              <w:widowControl w:val="0"/>
              <w:numPr>
                <w:ilvl w:val="0"/>
                <w:numId w:val="2"/>
              </w:numPr>
              <w:spacing w:before="100" w:after="0" w:line="276" w:lineRule="auto"/>
              <w:ind w:right="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TA/DA will be paid to attend the interview.</w:t>
            </w:r>
            <w:r w:rsidR="00A873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FC76D0" w:rsidRPr="00B84B40" w:rsidRDefault="00A8734E" w:rsidP="00A8734E">
            <w:pPr>
              <w:pStyle w:val="Body"/>
              <w:widowControl w:val="0"/>
              <w:numPr>
                <w:ilvl w:val="0"/>
                <w:numId w:val="2"/>
              </w:numPr>
              <w:spacing w:before="100" w:after="0" w:line="276" w:lineRule="auto"/>
              <w:ind w:right="1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Please write “Application for JRF” in the subject line of the email.</w:t>
            </w:r>
          </w:p>
        </w:tc>
      </w:tr>
    </w:tbl>
    <w:p w:rsidR="00FC76D0" w:rsidRDefault="00FC76D0">
      <w:pPr>
        <w:pStyle w:val="Body"/>
        <w:widowControl w:val="0"/>
        <w:spacing w:after="0" w:line="240" w:lineRule="auto"/>
        <w:jc w:val="center"/>
        <w:rPr>
          <w:b/>
          <w:bCs/>
          <w:color w:val="00B050"/>
          <w:sz w:val="24"/>
          <w:szCs w:val="24"/>
          <w:u w:color="00B050"/>
        </w:rPr>
      </w:pPr>
    </w:p>
    <w:p w:rsidR="00FC76D0" w:rsidRDefault="00FC76D0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76D0" w:rsidRDefault="00AB3A6C">
      <w:pPr>
        <w:pStyle w:val="Body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APPLICATION PROCESS:</w:t>
      </w:r>
    </w:p>
    <w:p w:rsidR="00FC76D0" w:rsidRDefault="00AB3A6C">
      <w:pPr>
        <w:pStyle w:val="Body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Applications in prescribed format may be sent to Principal Investigator on email ID </w:t>
      </w:r>
      <w:hyperlink r:id="rId8" w:history="1">
        <w:r w:rsidR="00B84B40">
          <w:rPr>
            <w:rStyle w:val="Hyperlink0"/>
            <w:rFonts w:ascii="Times New Roman" w:hAnsi="Times New Roman"/>
            <w:sz w:val="24"/>
            <w:szCs w:val="24"/>
          </w:rPr>
          <w:t>jyoti.parkash@cup.edu.in</w:t>
        </w:r>
      </w:hyperlink>
      <w:r w:rsidR="00B84B40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on or before </w:t>
      </w:r>
      <w:r>
        <w:rPr>
          <w:rFonts w:ascii="Times New Roman" w:hAnsi="Times New Roman"/>
          <w:b/>
          <w:bCs/>
          <w:sz w:val="24"/>
          <w:szCs w:val="24"/>
          <w:lang w:val="nl-NL"/>
        </w:rPr>
        <w:t>last date (</w:t>
      </w:r>
      <w:r w:rsidR="00B84B40">
        <w:rPr>
          <w:rFonts w:ascii="Times New Roman" w:hAnsi="Times New Roman"/>
          <w:b/>
          <w:bCs/>
          <w:sz w:val="24"/>
          <w:szCs w:val="24"/>
        </w:rPr>
        <w:t>20</w:t>
      </w:r>
      <w:r w:rsidRPr="00B84B40">
        <w:rPr>
          <w:rFonts w:ascii="Times New Roman" w:hAnsi="Times New Roman"/>
          <w:b/>
          <w:bCs/>
          <w:sz w:val="24"/>
          <w:szCs w:val="24"/>
          <w:vertAlign w:val="superscript"/>
        </w:rPr>
        <w:t>th</w:t>
      </w:r>
      <w:r w:rsidR="00B84B40">
        <w:rPr>
          <w:rFonts w:ascii="Times New Roman" w:hAnsi="Times New Roman"/>
          <w:b/>
          <w:bCs/>
          <w:sz w:val="24"/>
          <w:szCs w:val="24"/>
          <w:vertAlign w:val="superscript"/>
        </w:rPr>
        <w:t xml:space="preserve"> </w:t>
      </w:r>
      <w:r w:rsidR="00B84B40" w:rsidRPr="00B84B40">
        <w:rPr>
          <w:rFonts w:ascii="Times New Roman" w:hAnsi="Times New Roman"/>
          <w:b/>
          <w:bCs/>
          <w:sz w:val="24"/>
          <w:szCs w:val="24"/>
        </w:rPr>
        <w:t>April</w:t>
      </w:r>
      <w:r>
        <w:rPr>
          <w:rFonts w:ascii="Times New Roman" w:hAnsi="Times New Roman"/>
          <w:b/>
          <w:bCs/>
          <w:sz w:val="24"/>
          <w:szCs w:val="24"/>
        </w:rPr>
        <w:t xml:space="preserve"> 2026; 5.00PM)</w:t>
      </w:r>
      <w:r>
        <w:rPr>
          <w:rFonts w:ascii="Times New Roman" w:hAnsi="Times New Roman"/>
          <w:sz w:val="24"/>
          <w:szCs w:val="24"/>
        </w:rPr>
        <w:t xml:space="preserve">.    </w:t>
      </w:r>
    </w:p>
    <w:p w:rsidR="00FC76D0" w:rsidRDefault="00FC76D0">
      <w:pPr>
        <w:pStyle w:val="Body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76D0" w:rsidRDefault="00FC76D0">
      <w:pPr>
        <w:pStyle w:val="Body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76D0" w:rsidRDefault="00AB3A6C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FOR MORE DETAILS PLEASE CONTACT: </w:t>
      </w:r>
    </w:p>
    <w:p w:rsidR="00FC76D0" w:rsidRDefault="00AB3A6C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Dr. </w:t>
      </w:r>
      <w:r w:rsidR="00B84B40">
        <w:rPr>
          <w:rFonts w:ascii="Times New Roman" w:hAnsi="Times New Roman"/>
          <w:sz w:val="24"/>
          <w:szCs w:val="24"/>
        </w:rPr>
        <w:t>Jyoti Parkash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C76D0" w:rsidRDefault="00AB3A6C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fr-FR"/>
        </w:rPr>
        <w:t xml:space="preserve">Assistant Professor, </w:t>
      </w:r>
    </w:p>
    <w:p w:rsidR="00FC76D0" w:rsidRDefault="00AB3A6C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Department </w:t>
      </w:r>
      <w:r w:rsidR="001B758D">
        <w:rPr>
          <w:rFonts w:ascii="Times New Roman" w:hAnsi="Times New Roman"/>
          <w:sz w:val="24"/>
          <w:szCs w:val="24"/>
        </w:rPr>
        <w:t>of Zoology</w:t>
      </w:r>
    </w:p>
    <w:p w:rsidR="00FC76D0" w:rsidRDefault="00AB3A6C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Central University of Punjab, VPO Ghudda, Distt. Bathinda-151401 </w:t>
      </w:r>
    </w:p>
    <w:p w:rsidR="00FC76D0" w:rsidRDefault="00AB3A6C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Email: </w:t>
      </w:r>
      <w:hyperlink r:id="rId9" w:history="1">
        <w:r w:rsidR="001B758D">
          <w:rPr>
            <w:rStyle w:val="Hyperlink0"/>
            <w:rFonts w:ascii="Times New Roman" w:hAnsi="Times New Roman"/>
            <w:sz w:val="24"/>
            <w:szCs w:val="24"/>
          </w:rPr>
          <w:t>jyoti.parkash@cup.edu.in</w:t>
        </w:r>
      </w:hyperlink>
    </w:p>
    <w:p w:rsidR="00FC76D0" w:rsidRDefault="00FC76D0">
      <w:pPr>
        <w:pStyle w:val="Body"/>
        <w:spacing w:line="480" w:lineRule="auto"/>
        <w:jc w:val="both"/>
      </w:pPr>
    </w:p>
    <w:p w:rsidR="00FC76D0" w:rsidRDefault="00FC76D0">
      <w:pPr>
        <w:pStyle w:val="Body"/>
        <w:spacing w:line="480" w:lineRule="auto"/>
        <w:jc w:val="both"/>
      </w:pPr>
    </w:p>
    <w:sectPr w:rsidR="00FC76D0" w:rsidSect="00A247F9">
      <w:headerReference w:type="default" r:id="rId10"/>
      <w:footerReference w:type="default" r:id="rId11"/>
      <w:pgSz w:w="11900" w:h="16840"/>
      <w:pgMar w:top="568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5B1" w:rsidRDefault="009255B1">
      <w:r>
        <w:separator/>
      </w:r>
    </w:p>
  </w:endnote>
  <w:endnote w:type="continuationSeparator" w:id="0">
    <w:p w:rsidR="009255B1" w:rsidRDefault="00925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Regular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76D0" w:rsidRDefault="00FC76D0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5B1" w:rsidRDefault="009255B1">
      <w:r>
        <w:separator/>
      </w:r>
    </w:p>
  </w:footnote>
  <w:footnote w:type="continuationSeparator" w:id="0">
    <w:p w:rsidR="009255B1" w:rsidRDefault="009255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76D0" w:rsidRDefault="00FC76D0">
    <w:pPr>
      <w:pStyle w:val="HeaderFoot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56507"/>
    <w:multiLevelType w:val="hybridMultilevel"/>
    <w:tmpl w:val="0C34A356"/>
    <w:lvl w:ilvl="0" w:tplc="84E48A2A">
      <w:start w:val="1"/>
      <w:numFmt w:val="decimal"/>
      <w:lvlText w:val="%1."/>
      <w:lvlJc w:val="left"/>
      <w:pPr>
        <w:tabs>
          <w:tab w:val="left" w:pos="7452"/>
        </w:tabs>
        <w:ind w:left="46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2FA68CE">
      <w:start w:val="1"/>
      <w:numFmt w:val="lowerLetter"/>
      <w:lvlText w:val="%2."/>
      <w:lvlJc w:val="left"/>
      <w:pPr>
        <w:tabs>
          <w:tab w:val="left" w:pos="7452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20E9EBA">
      <w:start w:val="1"/>
      <w:numFmt w:val="lowerRoman"/>
      <w:lvlText w:val="%3."/>
      <w:lvlJc w:val="left"/>
      <w:pPr>
        <w:tabs>
          <w:tab w:val="left" w:pos="7452"/>
        </w:tabs>
        <w:ind w:left="563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8FE7A80">
      <w:start w:val="1"/>
      <w:numFmt w:val="decimal"/>
      <w:lvlText w:val="%4."/>
      <w:lvlJc w:val="left"/>
      <w:pPr>
        <w:tabs>
          <w:tab w:val="left" w:pos="7452"/>
        </w:tabs>
        <w:ind w:left="128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C8A1A08">
      <w:start w:val="1"/>
      <w:numFmt w:val="lowerLetter"/>
      <w:lvlText w:val="%5."/>
      <w:lvlJc w:val="left"/>
      <w:pPr>
        <w:tabs>
          <w:tab w:val="left" w:pos="7452"/>
        </w:tabs>
        <w:ind w:left="200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C5098D6">
      <w:start w:val="1"/>
      <w:numFmt w:val="lowerRoman"/>
      <w:lvlText w:val="%6."/>
      <w:lvlJc w:val="left"/>
      <w:pPr>
        <w:tabs>
          <w:tab w:val="left" w:pos="7452"/>
        </w:tabs>
        <w:ind w:left="2723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71EB22E">
      <w:start w:val="1"/>
      <w:numFmt w:val="decimal"/>
      <w:lvlText w:val="%7."/>
      <w:lvlJc w:val="left"/>
      <w:pPr>
        <w:tabs>
          <w:tab w:val="left" w:pos="7452"/>
        </w:tabs>
        <w:ind w:left="344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2DE4F50">
      <w:start w:val="1"/>
      <w:numFmt w:val="lowerLetter"/>
      <w:lvlText w:val="%8."/>
      <w:lvlJc w:val="left"/>
      <w:pPr>
        <w:tabs>
          <w:tab w:val="left" w:pos="7452"/>
        </w:tabs>
        <w:ind w:left="416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2038F2">
      <w:start w:val="1"/>
      <w:numFmt w:val="lowerRoman"/>
      <w:lvlText w:val="%9."/>
      <w:lvlJc w:val="left"/>
      <w:pPr>
        <w:tabs>
          <w:tab w:val="left" w:pos="7452"/>
        </w:tabs>
        <w:ind w:left="4883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73E15ADD"/>
    <w:multiLevelType w:val="hybridMultilevel"/>
    <w:tmpl w:val="35CE8ED8"/>
    <w:lvl w:ilvl="0" w:tplc="5B7E5F72">
      <w:start w:val="1"/>
      <w:numFmt w:val="bullet"/>
      <w:lvlText w:val="●"/>
      <w:lvlJc w:val="left"/>
      <w:pPr>
        <w:ind w:left="187" w:hanging="187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0F646F0">
      <w:start w:val="1"/>
      <w:numFmt w:val="bullet"/>
      <w:lvlText w:val="o"/>
      <w:lvlJc w:val="left"/>
      <w:pPr>
        <w:ind w:left="90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6A383A">
      <w:start w:val="1"/>
      <w:numFmt w:val="bullet"/>
      <w:lvlText w:val="▪"/>
      <w:lvlJc w:val="left"/>
      <w:pPr>
        <w:ind w:left="1627" w:hanging="1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0500C50">
      <w:start w:val="1"/>
      <w:numFmt w:val="bullet"/>
      <w:lvlText w:val="●"/>
      <w:lvlJc w:val="left"/>
      <w:pPr>
        <w:ind w:left="234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FE43B9A">
      <w:start w:val="1"/>
      <w:numFmt w:val="bullet"/>
      <w:lvlText w:val="o"/>
      <w:lvlJc w:val="left"/>
      <w:pPr>
        <w:ind w:left="306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6E2EA50">
      <w:start w:val="1"/>
      <w:numFmt w:val="bullet"/>
      <w:lvlText w:val="▪"/>
      <w:lvlJc w:val="left"/>
      <w:pPr>
        <w:ind w:left="3787" w:hanging="1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12C9FF0">
      <w:start w:val="1"/>
      <w:numFmt w:val="bullet"/>
      <w:lvlText w:val="●"/>
      <w:lvlJc w:val="left"/>
      <w:pPr>
        <w:ind w:left="450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57AC342">
      <w:start w:val="1"/>
      <w:numFmt w:val="bullet"/>
      <w:lvlText w:val="o"/>
      <w:lvlJc w:val="left"/>
      <w:pPr>
        <w:ind w:left="5227" w:hanging="18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62C8434">
      <w:start w:val="1"/>
      <w:numFmt w:val="bullet"/>
      <w:lvlText w:val="▪"/>
      <w:lvlJc w:val="left"/>
      <w:pPr>
        <w:ind w:left="5947" w:hanging="1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C76D0"/>
    <w:rsid w:val="000C78F2"/>
    <w:rsid w:val="001B758D"/>
    <w:rsid w:val="001F25BF"/>
    <w:rsid w:val="006E5A81"/>
    <w:rsid w:val="007F12AF"/>
    <w:rsid w:val="008F733C"/>
    <w:rsid w:val="00920A73"/>
    <w:rsid w:val="009255B1"/>
    <w:rsid w:val="0097047D"/>
    <w:rsid w:val="00A247F9"/>
    <w:rsid w:val="00A46734"/>
    <w:rsid w:val="00A64784"/>
    <w:rsid w:val="00A8734E"/>
    <w:rsid w:val="00AB3A6C"/>
    <w:rsid w:val="00B84B40"/>
    <w:rsid w:val="00FB3D19"/>
    <w:rsid w:val="00FC76D0"/>
    <w:rsid w:val="00FD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389C6"/>
  <w15:docId w15:val="{01169972-8B93-4686-A096-6AD25F83E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478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35"/>
      <w:bdr w:val="none" w:sz="0" w:space="0" w:color="auto"/>
      <w:lang w:val="en-IN"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outline w:val="0"/>
      <w:color w:val="0563C1"/>
      <w:u w:val="single" w:color="0563C1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4784"/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35"/>
      <w:bdr w:val="none" w:sz="0" w:space="0" w:color="auto"/>
      <w:lang w:val="en-IN" w:bidi="th-TH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i.sharma@cup.edu.i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rti.sharma@cup.edu.i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rti.sharma@cup.edu.in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808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Gurpreet</cp:lastModifiedBy>
  <cp:revision>16</cp:revision>
  <dcterms:created xsi:type="dcterms:W3CDTF">2026-03-23T11:58:00Z</dcterms:created>
  <dcterms:modified xsi:type="dcterms:W3CDTF">2026-04-06T07:04:00Z</dcterms:modified>
</cp:coreProperties>
</file>